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4018C" w:rsidR="00C4018C" w:rsidP="00C4018C" w:rsidRDefault="00C4018C" w14:paraId="58929A4A" w14:textId="77777777">
      <w:pPr>
        <w:pStyle w:val="Title"/>
      </w:pPr>
      <w:r w:rsidRPr="00C4018C">
        <w:t>Contributing data to the NBK: for Microsoft Windows</w:t>
      </w:r>
    </w:p>
    <w:p w:rsidRPr="00986555" w:rsidR="00C4018C" w:rsidP="00C4018C" w:rsidRDefault="00C4018C" w14:paraId="0B35FC80" w14:textId="77777777"/>
    <w:p w:rsidR="00C4018C" w:rsidP="00C4018C" w:rsidRDefault="00C4018C" w14:paraId="31247864" w14:textId="77777777">
      <w:pPr>
        <w:pStyle w:val="BodyText"/>
      </w:pPr>
      <w:r>
        <w:t xml:space="preserve">If you are using a Microsoft Windows </w:t>
      </w:r>
      <w:proofErr w:type="gramStart"/>
      <w:r>
        <w:t>environment</w:t>
      </w:r>
      <w:proofErr w:type="gramEnd"/>
      <w:r>
        <w:t xml:space="preserve"> you can contribute data to the NBK by setting up a new drive on your computer. </w:t>
      </w:r>
    </w:p>
    <w:p w:rsidR="00C4018C" w:rsidP="00C4018C" w:rsidRDefault="3623B792" w14:paraId="5F2B6F84" w14:textId="1589E541">
      <w:pPr>
        <w:pStyle w:val="BodyText"/>
      </w:pPr>
      <w:r w:rsidR="3623B792">
        <w:rPr/>
        <w:t xml:space="preserve">The following instructions were tested </w:t>
      </w:r>
      <w:r w:rsidRPr="48265DE1" w:rsidR="3623B792">
        <w:rPr>
          <w:b w:val="1"/>
          <w:bCs w:val="1"/>
        </w:rPr>
        <w:t>using Windows 10. You</w:t>
      </w:r>
      <w:r w:rsidR="3623B792">
        <w:rPr/>
        <w:t xml:space="preserve"> can go through the same process using other version of Windows, but the instructions may not be quite the same in all cases.</w:t>
      </w:r>
    </w:p>
    <w:p w:rsidR="21816A36" w:rsidP="48265DE1" w:rsidRDefault="21816A36" w14:paraId="7833430B" w14:textId="7E2110A6">
      <w:pPr>
        <w:pStyle w:val="BodyText"/>
      </w:pPr>
      <w:r w:rsidR="21816A36">
        <w:rPr/>
        <w:t>Please contact us at nbk@jisc.ac.uk for your library code and password.</w:t>
      </w:r>
    </w:p>
    <w:p w:rsidR="0088706C" w:rsidP="00C4018C" w:rsidRDefault="0088706C" w14:paraId="56C26F8B" w14:textId="77777777">
      <w:pPr>
        <w:pStyle w:val="BodyText"/>
      </w:pPr>
    </w:p>
    <w:p w:rsidR="00C4018C" w:rsidP="0088706C" w:rsidRDefault="76F9C99D" w14:paraId="2061F6F8" w14:textId="77777777">
      <w:pPr>
        <w:pStyle w:val="Heading1"/>
      </w:pPr>
      <w:r>
        <w:t xml:space="preserve">To set up a new network drive: </w:t>
      </w:r>
    </w:p>
    <w:p w:rsidR="76F9C99D" w:rsidP="76F9C99D" w:rsidRDefault="7D6E716E" w14:paraId="3A92422D" w14:textId="78448EF4">
      <w:pPr>
        <w:pStyle w:val="ListParagraph"/>
        <w:rPr>
          <w:color w:val="000000" w:themeColor="text2"/>
          <w:sz w:val="22"/>
          <w:szCs w:val="22"/>
        </w:rPr>
      </w:pPr>
      <w:r w:rsidRPr="7D6E716E">
        <w:rPr>
          <w:rFonts w:ascii="Helvetica" w:hAnsi="Helvetica"/>
          <w:sz w:val="22"/>
          <w:szCs w:val="22"/>
        </w:rPr>
        <w:t>Open File Explorer [if you are using an earlier version of Windows, use Windows Explorer]</w:t>
      </w:r>
    </w:p>
    <w:p w:rsidRPr="004062B1" w:rsidR="00C4018C" w:rsidP="00C4018C" w:rsidRDefault="7D6E716E" w14:paraId="2CE69E17" w14:textId="6FA7B83C">
      <w:pPr>
        <w:pStyle w:val="ListParagraph"/>
        <w:rPr>
          <w:color w:val="000000" w:themeColor="text2"/>
          <w:sz w:val="22"/>
          <w:szCs w:val="22"/>
        </w:rPr>
      </w:pPr>
      <w:r w:rsidRPr="7D6E716E">
        <w:rPr>
          <w:rFonts w:ascii="Helvetica" w:hAnsi="Helvetica"/>
          <w:sz w:val="22"/>
          <w:szCs w:val="22"/>
        </w:rPr>
        <w:t xml:space="preserve">Right click ‘’This PC’ in the left-hand menu and then select the ‘Map network drive’ option [if you are using an earlier version of Windows, e.g. Windows 7 click </w:t>
      </w:r>
      <w:r w:rsidRPr="7D6E716E">
        <w:rPr>
          <w:rFonts w:ascii="Helvetica" w:hAnsi="Helvetica"/>
          <w:b/>
          <w:bCs/>
          <w:sz w:val="22"/>
          <w:szCs w:val="22"/>
        </w:rPr>
        <w:t>‘</w:t>
      </w:r>
      <w:r w:rsidRPr="7D6E716E">
        <w:rPr>
          <w:rFonts w:ascii="Helvetica" w:hAnsi="Helvetica"/>
          <w:sz w:val="22"/>
          <w:szCs w:val="22"/>
        </w:rPr>
        <w:t>Computer’ and select the ‘Map network drive’ option]</w:t>
      </w:r>
    </w:p>
    <w:p w:rsidRPr="004062B1" w:rsidR="00C4018C" w:rsidP="00C4018C" w:rsidRDefault="00C4018C" w14:paraId="264BB172" w14:textId="77777777">
      <w:pPr>
        <w:pStyle w:val="ListParagraph"/>
        <w:rPr>
          <w:rFonts w:ascii="Helvetica" w:hAnsi="Helvetica"/>
          <w:sz w:val="22"/>
          <w:szCs w:val="22"/>
        </w:rPr>
      </w:pPr>
      <w:r w:rsidRPr="004062B1">
        <w:rPr>
          <w:rFonts w:ascii="Helvetica" w:hAnsi="Helvetica"/>
          <w:sz w:val="22"/>
          <w:szCs w:val="22"/>
        </w:rPr>
        <w:t xml:space="preserve">In the ‘Folder’ </w:t>
      </w:r>
      <w:proofErr w:type="gramStart"/>
      <w:r w:rsidRPr="004062B1">
        <w:rPr>
          <w:rFonts w:ascii="Helvetica" w:hAnsi="Helvetica"/>
          <w:sz w:val="22"/>
          <w:szCs w:val="22"/>
        </w:rPr>
        <w:t>text-box</w:t>
      </w:r>
      <w:proofErr w:type="gramEnd"/>
      <w:r w:rsidRPr="004062B1">
        <w:rPr>
          <w:rFonts w:ascii="Helvetica" w:hAnsi="Helvetica"/>
          <w:sz w:val="22"/>
          <w:szCs w:val="22"/>
        </w:rPr>
        <w:t xml:space="preserve"> enter: </w:t>
      </w:r>
    </w:p>
    <w:p w:rsidRPr="00E77349" w:rsidR="00C4018C" w:rsidP="3623B792" w:rsidRDefault="3623B792" w14:paraId="40E33B21" w14:textId="4C67BA46">
      <w:pPr>
        <w:pStyle w:val="ListParagraph"/>
        <w:numPr>
          <w:ilvl w:val="1"/>
          <w:numId w:val="5"/>
        </w:numPr>
        <w:ind w:left="644" w:hanging="360"/>
        <w:rPr>
          <w:rFonts w:ascii="Helvetica" w:hAnsi="Helvetica"/>
          <w:sz w:val="22"/>
          <w:szCs w:val="22"/>
        </w:rPr>
      </w:pPr>
      <w:r w:rsidRPr="48265DE1" w:rsidR="3623B792">
        <w:rPr>
          <w:rFonts w:ascii="Helvetica" w:hAnsi="Helvetica"/>
          <w:sz w:val="22"/>
          <w:szCs w:val="22"/>
        </w:rPr>
        <w:t>https://contribute.libraryhub.jisc.ac.uk/data-upload/</w:t>
      </w:r>
      <w:r w:rsidRPr="48265DE1" w:rsidR="21B99612">
        <w:rPr>
          <w:rFonts w:ascii="Helvetica" w:hAnsi="Helvetica"/>
          <w:sz w:val="22"/>
          <w:szCs w:val="22"/>
        </w:rPr>
        <w:t>&lt;</w:t>
      </w:r>
      <w:r w:rsidRPr="48265DE1" w:rsidR="09F08D0F">
        <w:rPr>
          <w:rFonts w:ascii="Helvetica" w:hAnsi="Helvetica"/>
          <w:sz w:val="22"/>
          <w:szCs w:val="22"/>
        </w:rPr>
        <w:t>librarycode</w:t>
      </w:r>
      <w:r w:rsidRPr="48265DE1" w:rsidR="5739A5D1">
        <w:rPr>
          <w:rFonts w:ascii="Helvetica" w:hAnsi="Helvetica"/>
          <w:sz w:val="22"/>
          <w:szCs w:val="22"/>
        </w:rPr>
        <w:t>&gt;</w:t>
      </w:r>
      <w:r w:rsidRPr="48265DE1" w:rsidR="3623B792">
        <w:rPr>
          <w:rStyle w:val="Hyperlink"/>
          <w:rFonts w:ascii="Helvetica" w:hAnsi="Helvetica"/>
          <w:b w:val="0"/>
          <w:bCs w:val="0"/>
          <w:color w:val="auto"/>
          <w:sz w:val="22"/>
          <w:szCs w:val="22"/>
        </w:rPr>
        <w:t>data</w:t>
      </w:r>
    </w:p>
    <w:p w:rsidR="3623B792" w:rsidP="3623B792" w:rsidRDefault="3623B792" w14:paraId="61A3E12C" w14:textId="112E97AD">
      <w:pPr>
        <w:pStyle w:val="ListParagraph"/>
        <w:rPr>
          <w:rStyle w:val="Hyperlink"/>
        </w:rPr>
      </w:pPr>
      <w:r w:rsidRPr="3623B792">
        <w:rPr>
          <w:rStyle w:val="Hyperlink"/>
          <w:rFonts w:ascii="Helvetica" w:hAnsi="Helvetica"/>
          <w:b w:val="0"/>
          <w:color w:val="auto"/>
          <w:sz w:val="22"/>
          <w:szCs w:val="22"/>
        </w:rPr>
        <w:t>Windows will have assigned a letter to this drive. You may choose any letter as long as it is not already in use on your computer.</w:t>
      </w:r>
    </w:p>
    <w:p w:rsidRPr="004062B1" w:rsidR="00C4018C" w:rsidP="00C4018C" w:rsidRDefault="00C4018C" w14:paraId="68603D39" w14:textId="77777777">
      <w:pPr>
        <w:pStyle w:val="ListParagraph"/>
        <w:numPr>
          <w:ilvl w:val="0"/>
          <w:numId w:val="0"/>
        </w:numPr>
        <w:spacing w:line="240" w:lineRule="auto"/>
        <w:ind w:left="1372"/>
        <w:rPr>
          <w:rFonts w:ascii="Helvetica" w:hAnsi="Helvetica"/>
          <w:sz w:val="22"/>
          <w:szCs w:val="22"/>
        </w:rPr>
      </w:pPr>
    </w:p>
    <w:p w:rsidRPr="004062B1" w:rsidR="00C4018C" w:rsidP="00C4018C" w:rsidRDefault="3623B792" w14:paraId="4F19A48C" w14:textId="090BA3A8">
      <w:pPr>
        <w:pStyle w:val="ListParagraph"/>
        <w:rPr>
          <w:rFonts w:ascii="Helvetica" w:hAnsi="Helvetica"/>
          <w:sz w:val="22"/>
          <w:szCs w:val="22"/>
        </w:rPr>
      </w:pPr>
      <w:r w:rsidRPr="3623B792">
        <w:rPr>
          <w:rFonts w:ascii="Helvetica" w:hAnsi="Helvetica"/>
          <w:sz w:val="22"/>
          <w:szCs w:val="22"/>
        </w:rPr>
        <w:t>Select the tick box ‘Connect using different credentials’ and click ‘finish’</w:t>
      </w:r>
    </w:p>
    <w:p w:rsidRPr="004062B1" w:rsidR="00C4018C" w:rsidP="00C4018C" w:rsidRDefault="00C4018C" w14:paraId="25CA7DD5" w14:textId="77777777">
      <w:pPr>
        <w:pStyle w:val="ListParagraph"/>
        <w:rPr>
          <w:rFonts w:ascii="Helvetica" w:hAnsi="Helvetica"/>
          <w:sz w:val="22"/>
          <w:szCs w:val="22"/>
        </w:rPr>
      </w:pPr>
      <w:r w:rsidRPr="004062B1">
        <w:rPr>
          <w:rFonts w:ascii="Helvetica" w:hAnsi="Helvetica"/>
          <w:sz w:val="22"/>
          <w:szCs w:val="22"/>
        </w:rPr>
        <w:t xml:space="preserve">You will be prompted for your username and password. </w:t>
      </w:r>
    </w:p>
    <w:p w:rsidRPr="004062B1" w:rsidR="00C4018C" w:rsidP="00C4018C" w:rsidRDefault="00C4018C" w14:paraId="644A083A" w14:textId="003B226B">
      <w:pPr>
        <w:pStyle w:val="ListParagraph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 w:rsidRPr="48265DE1" w:rsidR="00C4018C">
        <w:rPr>
          <w:rFonts w:ascii="Helvetica" w:hAnsi="Helvetica"/>
          <w:sz w:val="22"/>
          <w:szCs w:val="22"/>
        </w:rPr>
        <w:t xml:space="preserve">Username: </w:t>
      </w:r>
      <w:r w:rsidRPr="48265DE1" w:rsidR="4C00FB0B">
        <w:rPr>
          <w:rFonts w:ascii="Helvetica" w:hAnsi="Helvetica"/>
          <w:sz w:val="22"/>
          <w:szCs w:val="22"/>
        </w:rPr>
        <w:t>&lt;</w:t>
      </w:r>
      <w:r w:rsidRPr="48265DE1" w:rsidR="318C753E">
        <w:rPr>
          <w:rFonts w:ascii="Helvetica" w:hAnsi="Helvetica"/>
          <w:sz w:val="22"/>
          <w:szCs w:val="22"/>
        </w:rPr>
        <w:t>librarycode</w:t>
      </w:r>
      <w:r w:rsidRPr="48265DE1" w:rsidR="51D8654E">
        <w:rPr>
          <w:rFonts w:ascii="Helvetica" w:hAnsi="Helvetica"/>
          <w:sz w:val="22"/>
          <w:szCs w:val="22"/>
        </w:rPr>
        <w:t>&gt;</w:t>
      </w:r>
      <w:r w:rsidRPr="48265DE1" w:rsidR="00C4018C">
        <w:rPr>
          <w:rFonts w:ascii="Helvetica" w:hAnsi="Helvetica"/>
          <w:sz w:val="22"/>
          <w:szCs w:val="22"/>
        </w:rPr>
        <w:t>dav</w:t>
      </w:r>
    </w:p>
    <w:p w:rsidRPr="004062B1" w:rsidR="00C4018C" w:rsidP="00C4018C" w:rsidRDefault="00C4018C" w14:paraId="072A8D96" w14:textId="2E6DBFF0">
      <w:pPr>
        <w:pStyle w:val="ListParagraph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 w:rsidRPr="004062B1">
        <w:rPr>
          <w:rFonts w:ascii="Helvetica" w:hAnsi="Helvetica"/>
          <w:sz w:val="22"/>
          <w:szCs w:val="22"/>
        </w:rPr>
        <w:t xml:space="preserve">Password: </w:t>
      </w:r>
      <w:r w:rsidRPr="00A4472F">
        <w:rPr>
          <w:rFonts w:ascii="Helvetica" w:hAnsi="Helvetica"/>
          <w:color w:val="auto"/>
          <w:sz w:val="22"/>
          <w:szCs w:val="22"/>
        </w:rPr>
        <w:t>&lt;</w:t>
      </w:r>
      <w:r w:rsidRPr="00A4472F" w:rsidR="00A4472F">
        <w:rPr>
          <w:rFonts w:ascii="Helvetica" w:hAnsi="Helvetica"/>
          <w:color w:val="auto"/>
          <w:sz w:val="22"/>
          <w:szCs w:val="22"/>
        </w:rPr>
        <w:t>pending – please ask</w:t>
      </w:r>
      <w:r w:rsidRPr="00A4472F">
        <w:rPr>
          <w:rFonts w:ascii="Helvetica" w:hAnsi="Helvetica"/>
          <w:color w:val="auto"/>
          <w:sz w:val="22"/>
          <w:szCs w:val="22"/>
        </w:rPr>
        <w:t>&gt;</w:t>
      </w:r>
    </w:p>
    <w:p w:rsidR="00C4018C" w:rsidP="00C4018C" w:rsidRDefault="00C4018C" w14:paraId="06867848" w14:textId="77777777"/>
    <w:p w:rsidR="00C4018C" w:rsidP="00C4018C" w:rsidRDefault="00C4018C" w14:paraId="6FC10BE4" w14:textId="77777777">
      <w:pPr>
        <w:pStyle w:val="BodyText"/>
      </w:pPr>
      <w:r>
        <w:t xml:space="preserve">This will create a new drive on your computer. </w:t>
      </w:r>
    </w:p>
    <w:p w:rsidR="00C4018C" w:rsidP="00C4018C" w:rsidRDefault="00C4018C" w14:paraId="5BF20A56" w14:textId="77777777">
      <w:pPr>
        <w:pStyle w:val="BodyText"/>
      </w:pPr>
      <w:r>
        <w:t>You should now be able to drag and drop a data file to the drive and this will upload it onto our machine.</w:t>
      </w:r>
    </w:p>
    <w:p w:rsidR="00C4018C" w:rsidP="00C4018C" w:rsidRDefault="00C4018C" w14:paraId="6F835D48" w14:textId="77777777">
      <w:pPr>
        <w:pStyle w:val="BodyText"/>
      </w:pPr>
      <w:r>
        <w:t xml:space="preserve">If you have problems with </w:t>
      </w:r>
      <w:proofErr w:type="gramStart"/>
      <w:r>
        <w:t>this</w:t>
      </w:r>
      <w:proofErr w:type="gramEnd"/>
      <w:r>
        <w:t xml:space="preserve"> please let us know at nbk@jisc.ac.uk.</w:t>
      </w:r>
    </w:p>
    <w:p w:rsidRPr="00BF7450" w:rsidR="00C4018C" w:rsidP="00C4018C" w:rsidRDefault="00C4018C" w14:paraId="1D9E7D68" w14:textId="77777777"/>
    <w:p w:rsidRPr="00BF7450" w:rsidR="00EA6374" w:rsidP="00BF7450" w:rsidRDefault="00EA6374" w14:paraId="2D7C2847" w14:textId="77777777"/>
    <w:sectPr w:rsidRPr="00BF7450" w:rsidR="00EA6374" w:rsidSect="00794084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7C" w:rsidP="00DC6B85" w:rsidRDefault="00690B7C" w14:paraId="609996D9" w14:textId="77777777">
      <w:r>
        <w:separator/>
      </w:r>
    </w:p>
  </w:endnote>
  <w:endnote w:type="continuationSeparator" w:id="0">
    <w:p w:rsidR="00690B7C" w:rsidP="00DC6B85" w:rsidRDefault="00690B7C" w14:paraId="5E26B5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E8" w:rsidRDefault="00191789" w14:paraId="2C67670B" w14:textId="7777777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BF7450">
      <w:rPr>
        <w:noProof/>
      </w:rPr>
      <w:t>Title (Title)</w:t>
    </w:r>
    <w:r>
      <w:rPr>
        <w:noProof/>
      </w:rPr>
      <w:fldChar w:fldCharType="end"/>
    </w: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794084">
          <w:rPr>
            <w:rFonts w:ascii="Symbol" w:hAnsi="Symbol" w:eastAsia="Symbol" w:cs="Symbol"/>
          </w:rPr>
          <w:t>|</w:t>
        </w:r>
        <w:r w:rsidR="00794084"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STYLEREF  "Heading 1"  \* MERGEFORMAT </w:instrText>
        </w:r>
        <w:r>
          <w:rPr>
            <w:noProof/>
          </w:rPr>
          <w:fldChar w:fldCharType="separate"/>
        </w:r>
        <w:r w:rsidR="00BF7450">
          <w:rPr>
            <w:noProof/>
          </w:rPr>
          <w:t>Section title (Heading1)</w:t>
        </w:r>
        <w:r>
          <w:rPr>
            <w:noProof/>
          </w:rPr>
          <w:fldChar w:fldCharType="end"/>
        </w:r>
        <w:r w:rsidR="00EE4CE8">
          <w:t xml:space="preserve"> </w:t>
        </w:r>
        <w:r w:rsidR="00EE4CE8">
          <w:rPr>
            <w:rFonts w:ascii="Symbol" w:hAnsi="Symbol" w:eastAsia="Symbol" w:cs="Symbol"/>
          </w:rPr>
          <w:t>|</w:t>
        </w:r>
        <w:r w:rsidR="00EE4CE8">
          <w:t xml:space="preserve"> </w:t>
        </w:r>
        <w:r w:rsidR="00EE4CE8">
          <w:fldChar w:fldCharType="begin"/>
        </w:r>
        <w:r w:rsidR="00EE4CE8">
          <w:instrText xml:space="preserve"> PAGE   \* MERGEFORMAT </w:instrText>
        </w:r>
        <w:r w:rsidR="00EE4CE8">
          <w:fldChar w:fldCharType="separate"/>
        </w:r>
        <w:r w:rsidR="00EE4CE8">
          <w:rPr>
            <w:noProof/>
          </w:rPr>
          <w:t>2</w:t>
        </w:r>
        <w:r w:rsidR="00EE4CE8">
          <w:rPr>
            <w:noProof/>
          </w:rPr>
          <w:fldChar w:fldCharType="end"/>
        </w:r>
      </w:sdtContent>
    </w:sdt>
  </w:p>
  <w:p w:rsidR="00EE4CE8" w:rsidRDefault="00EE4CE8" w14:paraId="15E8D6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84" w:rsidP="00794084" w:rsidRDefault="00780EF3" w14:paraId="77919E4D" w14:textId="78E8B3A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Pr="00A4472F" w:rsidR="00A4472F">
      <w:rPr>
        <w:b/>
        <w:bCs/>
        <w:noProof/>
      </w:rPr>
      <w:t>Contributing data to the NBK: for Microsoft Windows</w:t>
    </w:r>
    <w:r>
      <w:rPr>
        <w:noProof/>
      </w:rPr>
      <w:fldChar w:fldCharType="end"/>
    </w: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794084">
          <w:rPr>
            <w:rFonts w:ascii="Symbol" w:hAnsi="Symbol" w:eastAsia="Symbol" w:cs="Symbol"/>
          </w:rPr>
          <w:t>|</w:t>
        </w:r>
        <w:r w:rsidR="00794084">
          <w:t xml:space="preserve"> </w:t>
        </w:r>
        <w:r w:rsidR="003D64F6">
          <w:t>27/02/2020</w:t>
        </w:r>
        <w:r w:rsidR="008B5F4F">
          <w:t xml:space="preserve"> | </w:t>
        </w:r>
        <w:r w:rsidR="00794084">
          <w:fldChar w:fldCharType="begin"/>
        </w:r>
        <w:r w:rsidR="00794084">
          <w:instrText xml:space="preserve"> PAGE   \* MERGEFORMAT </w:instrText>
        </w:r>
        <w:r w:rsidR="00794084">
          <w:fldChar w:fldCharType="separate"/>
        </w:r>
        <w:r w:rsidR="00794084">
          <w:t>2</w:t>
        </w:r>
        <w:r w:rsidR="00794084">
          <w:rPr>
            <w:noProof/>
          </w:rPr>
          <w:fldChar w:fldCharType="end"/>
        </w:r>
      </w:sdtContent>
    </w:sdt>
  </w:p>
  <w:p w:rsidR="00794084" w:rsidRDefault="00794084" w14:paraId="2872E8C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7C" w:rsidP="00DC6B85" w:rsidRDefault="00690B7C" w14:paraId="3F9E3E8E" w14:textId="77777777">
      <w:r>
        <w:separator/>
      </w:r>
    </w:p>
  </w:footnote>
  <w:footnote w:type="continuationSeparator" w:id="0">
    <w:p w:rsidR="00690B7C" w:rsidP="00DC6B85" w:rsidRDefault="00690B7C" w14:paraId="0DAAB2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61" w:rsidP="00DC6B85" w:rsidRDefault="005F7A61" w14:paraId="0BA0005E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77393" w:rsidP="00794084" w:rsidRDefault="00794084" w14:paraId="5B6196DB" w14:textId="77777777">
    <w:pPr>
      <w:pStyle w:val="Header"/>
      <w:jc w:val="right"/>
    </w:pPr>
    <w:r>
      <w:rPr>
        <w:noProof/>
      </w:rPr>
      <w:drawing>
        <wp:inline distT="0" distB="0" distL="0" distR="0" wp14:anchorId="36A31068" wp14:editId="28B934E8">
          <wp:extent cx="720000" cy="1260001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sc_squar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2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hint="default" w:ascii="Courier New" w:hAnsi="Courier New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hint="default" w:ascii="Courier New" w:hAnsi="Courier New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hint="default" w:ascii="Courier New" w:hAnsi="Courier New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hint="default" w:ascii="Courier New" w:hAnsi="Courier New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hint="default" w:ascii="Courier New" w:hAnsi="Courier New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hint="default" w:ascii="Courier New" w:hAnsi="Courier New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hint="default" w:ascii="Courier New" w:hAnsi="Courier New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hint="default" w:ascii="Courier New" w:hAnsi="Courier New"/>
        <w:color w:val="9A335E"/>
      </w:rPr>
    </w:lvl>
  </w:abstractNum>
  <w:abstractNum w:abstractNumId="1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hint="default" w:ascii="Courier New" w:hAnsi="Courier New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hint="default" w:ascii="Courier New" w:hAnsi="Courier New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hint="default" w:ascii="Courier New" w:hAnsi="Courier New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hint="default" w:ascii="Courier New" w:hAnsi="Courier New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hint="default" w:ascii="Courier New" w:hAnsi="Courier New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hint="default" w:ascii="Courier New" w:hAnsi="Courier New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hint="default" w:ascii="Courier New" w:hAnsi="Courier New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hint="default" w:ascii="Courier New" w:hAnsi="Courier New"/>
        <w:color w:val="9A335E"/>
      </w:rPr>
    </w:lvl>
  </w:abstractNum>
  <w:abstractNum w:abstractNumId="2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3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hint="default" w:ascii="Courier New" w:hAnsi="Courier New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hint="default" w:ascii="Courier New" w:hAnsi="Courier New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hint="default" w:ascii="Courier New" w:hAnsi="Courier New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hint="default" w:ascii="Courier New" w:hAnsi="Courier New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hint="default" w:ascii="Courier New" w:hAnsi="Courier New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hint="default" w:ascii="Courier New" w:hAnsi="Courier New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hint="default" w:ascii="Courier New" w:hAnsi="Courier New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hint="default" w:ascii="Courier New" w:hAnsi="Courier New"/>
        <w:color w:val="9A335E"/>
      </w:rPr>
    </w:lvl>
  </w:abstractNum>
  <w:abstractNum w:abstractNumId="5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hint="default" w:ascii="Courier New" w:hAnsi="Courier New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hint="default" w:ascii="Courier New" w:hAnsi="Courier New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hint="default" w:ascii="Courier New" w:hAnsi="Courier New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hint="default" w:ascii="Courier New" w:hAnsi="Courier New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hint="default" w:ascii="Courier New" w:hAnsi="Courier New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hint="default" w:ascii="Courier New" w:hAnsi="Courier New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hint="default" w:ascii="Courier New" w:hAnsi="Courier New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hint="default" w:ascii="Courier New" w:hAnsi="Courier New"/>
        <w:color w:val="9A335E"/>
      </w:rPr>
    </w:lvl>
  </w:abstractNum>
  <w:abstractNum w:abstractNumId="6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hint="default" w:ascii="Courier New" w:hAnsi="Courier New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hint="default" w:ascii="Courier New" w:hAnsi="Courier New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hint="default" w:ascii="Courier New" w:hAnsi="Courier New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hint="default" w:ascii="Courier New" w:hAnsi="Courier New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hint="default" w:ascii="Courier New" w:hAnsi="Courier New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hint="default" w:ascii="Courier New" w:hAnsi="Courier New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hint="default" w:ascii="Courier New" w:hAnsi="Courier New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hint="default" w:ascii="Courier New" w:hAnsi="Courier New"/>
        <w:color w:val="9A335E"/>
      </w:rPr>
    </w:lvl>
  </w:abstractNum>
  <w:abstractNum w:abstractNumId="8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11" w15:restartNumberingAfterBreak="0">
    <w:nsid w:val="7C760889"/>
    <w:multiLevelType w:val="multilevel"/>
    <w:tmpl w:val="36F25E5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hint="default" w:ascii="Courier New" w:hAnsi="Courier New" w:cs="Courier New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hint="default" w:ascii="Courier New" w:hAnsi="Courier New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hint="default" w:ascii="Courier New" w:hAnsi="Courier New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hint="default" w:ascii="Courier New" w:hAnsi="Courier New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hint="default" w:ascii="Courier New" w:hAnsi="Courier New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hint="default" w:ascii="Courier New" w:hAnsi="Courier New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hint="default" w:ascii="Courier New" w:hAnsi="Courier New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hint="default" w:ascii="Courier New" w:hAnsi="Courier New"/>
        <w:color w:val="9A335E"/>
      </w:rPr>
    </w:lvl>
  </w:abstractNum>
  <w:abstractNum w:abstractNumId="12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hint="default" w:ascii="Courier New" w:hAnsi="Courier New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hint="default" w:ascii="Courier New" w:hAnsi="Courier New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hint="default" w:ascii="Symbol" w:hAnsi="Symbol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hint="default" w:ascii="Courier New" w:hAnsi="Courier New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hint="default" w:ascii="Courier New" w:hAnsi="Courier New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hint="default" w:ascii="Courier New" w:hAnsi="Courier New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hint="default" w:ascii="Courier New" w:hAnsi="Courier New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hint="default" w:ascii="Courier New" w:hAnsi="Courier New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hint="default" w:ascii="Courier New" w:hAnsi="Courier New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hint="default" w:ascii="Courier New" w:hAnsi="Courier New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hint="default" w:ascii="Courier New" w:hAnsi="Courier New"/>
          <w:color w:val="9A335E"/>
        </w:rPr>
      </w:lvl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50"/>
    <w:rsid w:val="00027A30"/>
    <w:rsid w:val="00062865"/>
    <w:rsid w:val="001039E5"/>
    <w:rsid w:val="00122301"/>
    <w:rsid w:val="00137F77"/>
    <w:rsid w:val="00142F14"/>
    <w:rsid w:val="00156E12"/>
    <w:rsid w:val="0016625F"/>
    <w:rsid w:val="0018169A"/>
    <w:rsid w:val="00191789"/>
    <w:rsid w:val="001B6864"/>
    <w:rsid w:val="001E3BCB"/>
    <w:rsid w:val="0021351D"/>
    <w:rsid w:val="002324E1"/>
    <w:rsid w:val="00242824"/>
    <w:rsid w:val="00244763"/>
    <w:rsid w:val="00277393"/>
    <w:rsid w:val="00290E71"/>
    <w:rsid w:val="002934FB"/>
    <w:rsid w:val="002D05F2"/>
    <w:rsid w:val="002F241B"/>
    <w:rsid w:val="0030322B"/>
    <w:rsid w:val="003050EC"/>
    <w:rsid w:val="00327B65"/>
    <w:rsid w:val="00343044"/>
    <w:rsid w:val="003533D7"/>
    <w:rsid w:val="003D64F6"/>
    <w:rsid w:val="004062B1"/>
    <w:rsid w:val="0042311A"/>
    <w:rsid w:val="004B01E3"/>
    <w:rsid w:val="004C01F0"/>
    <w:rsid w:val="004E49B4"/>
    <w:rsid w:val="004F7561"/>
    <w:rsid w:val="00514865"/>
    <w:rsid w:val="005B7978"/>
    <w:rsid w:val="005E2E8F"/>
    <w:rsid w:val="005F7A61"/>
    <w:rsid w:val="005F7B5B"/>
    <w:rsid w:val="0063027E"/>
    <w:rsid w:val="00667E52"/>
    <w:rsid w:val="00680CAB"/>
    <w:rsid w:val="00690B7C"/>
    <w:rsid w:val="006A10AB"/>
    <w:rsid w:val="006A2A83"/>
    <w:rsid w:val="006F174E"/>
    <w:rsid w:val="00703A6B"/>
    <w:rsid w:val="007725FB"/>
    <w:rsid w:val="00777D41"/>
    <w:rsid w:val="00780EF3"/>
    <w:rsid w:val="00782412"/>
    <w:rsid w:val="00794084"/>
    <w:rsid w:val="007F466C"/>
    <w:rsid w:val="00807388"/>
    <w:rsid w:val="00876639"/>
    <w:rsid w:val="008825F7"/>
    <w:rsid w:val="0088706C"/>
    <w:rsid w:val="00896680"/>
    <w:rsid w:val="008B5F4F"/>
    <w:rsid w:val="008C28E2"/>
    <w:rsid w:val="008D2FCD"/>
    <w:rsid w:val="008D67CB"/>
    <w:rsid w:val="00907FA3"/>
    <w:rsid w:val="0091073C"/>
    <w:rsid w:val="009C23E9"/>
    <w:rsid w:val="009C6F3A"/>
    <w:rsid w:val="00A21C22"/>
    <w:rsid w:val="00A42828"/>
    <w:rsid w:val="00A4472F"/>
    <w:rsid w:val="00AA0A9B"/>
    <w:rsid w:val="00B979DE"/>
    <w:rsid w:val="00BA283B"/>
    <w:rsid w:val="00BA3BB7"/>
    <w:rsid w:val="00BB2091"/>
    <w:rsid w:val="00BF7450"/>
    <w:rsid w:val="00C24EFD"/>
    <w:rsid w:val="00C4018C"/>
    <w:rsid w:val="00C84ABB"/>
    <w:rsid w:val="00C90956"/>
    <w:rsid w:val="00CF49A5"/>
    <w:rsid w:val="00D72D1A"/>
    <w:rsid w:val="00D7716C"/>
    <w:rsid w:val="00DA0849"/>
    <w:rsid w:val="00DC6B85"/>
    <w:rsid w:val="00E415B2"/>
    <w:rsid w:val="00E45A14"/>
    <w:rsid w:val="00E505A0"/>
    <w:rsid w:val="00E77349"/>
    <w:rsid w:val="00EA6374"/>
    <w:rsid w:val="00EE4CE8"/>
    <w:rsid w:val="00F13EA9"/>
    <w:rsid w:val="00F340C0"/>
    <w:rsid w:val="00F61167"/>
    <w:rsid w:val="00F73065"/>
    <w:rsid w:val="00FB3C9F"/>
    <w:rsid w:val="00FB5ECD"/>
    <w:rsid w:val="09F08D0F"/>
    <w:rsid w:val="21816A36"/>
    <w:rsid w:val="21B99612"/>
    <w:rsid w:val="318C753E"/>
    <w:rsid w:val="342AFE79"/>
    <w:rsid w:val="3623B792"/>
    <w:rsid w:val="48265DE1"/>
    <w:rsid w:val="4C00FB0B"/>
    <w:rsid w:val="51D8654E"/>
    <w:rsid w:val="5739A5D1"/>
    <w:rsid w:val="76F9C99D"/>
    <w:rsid w:val="7D6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C9255"/>
  <w15:chartTrackingRefBased/>
  <w15:docId w15:val="{A29468F3-BA5B-4E4C-9B1F-F95EF38AF3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7450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7A61"/>
  </w:style>
  <w:style w:type="character" w:styleId="Heading1Char" w:customStyle="1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styleId="SubtitleChar" w:customStyle="1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hAnsi="Arial" w:eastAsiaTheme="majorEastAsia" w:cstheme="majorBidi"/>
      <w:b/>
      <w:color w:val="00857D" w:themeColor="accent6"/>
      <w:sz w:val="56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062865"/>
    <w:rPr>
      <w:rFonts w:ascii="Arial" w:hAnsi="Arial" w:eastAsiaTheme="majorEastAsia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iscTable" w:customStyle="1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color="auto" w:sz="4" w:space="0"/>
        <w:insideH w:val="single" w:color="auto" w:sz="4" w:space="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Roboto Medium" w:hAnsi="Roboto Medium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Jisctablenormal" w:customStyle="1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styleId="Jisctableheader" w:customStyle="1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styleId="Jisctablefirstcolumn" w:customStyle="1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styleId="QuoteChar" w:customStyle="1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styleId="JiscQuotereference" w:customStyle="1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styleId="Quotetextbox" w:customStyle="1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styleId="JiscQuotereferencetextbox" w:customStyle="1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62865"/>
    <w:rPr>
      <w:rFonts w:ascii="Arial" w:hAnsi="Arial" w:eastAsiaTheme="majorEastAsia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BF7450"/>
    <w:pPr>
      <w:spacing w:after="120" w:line="240" w:lineRule="auto"/>
    </w:pPr>
    <w:rPr>
      <w:rFonts w:ascii="Helvetica" w:hAnsi="Helvetica" w:eastAsiaTheme="minorEastAsia"/>
      <w:color w:val="auto"/>
      <w:sz w:val="22"/>
      <w:szCs w:val="24"/>
      <w:lang w:eastAsia="ja-JP"/>
    </w:rPr>
  </w:style>
  <w:style w:type="character" w:styleId="BodyTextChar" w:customStyle="1">
    <w:name w:val="Body Text Char"/>
    <w:basedOn w:val="DefaultParagraphFont"/>
    <w:link w:val="BodyText"/>
    <w:uiPriority w:val="99"/>
    <w:rsid w:val="00BF7450"/>
    <w:rPr>
      <w:rFonts w:ascii="Helvetica" w:hAnsi="Helvetica" w:eastAsiaTheme="minorEastAsia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d6b59e38165d4c2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irley.cousins/Library/Group%20Containers/UBF8T346G9.Office/User%20Content.localized/Templates.localized/JISC_WORD_TEMPLATE_MASTER_DEC2018_v8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7b1e-1dce-4e5b-becc-a3021799d80f}"/>
      </w:docPartPr>
      <w:docPartBody>
        <w:p w14:paraId="6E244B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79c6cfb5-50bc-4fca-81ee-f60fcea9a646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6656433A3C740A1F60A95B33C9598" ma:contentTypeVersion="13" ma:contentTypeDescription="Create a new document." ma:contentTypeScope="" ma:versionID="798e8f328a1f555eb8ae59139e1af61f">
  <xsd:schema xmlns:xsd="http://www.w3.org/2001/XMLSchema" xmlns:xs="http://www.w3.org/2001/XMLSchema" xmlns:p="http://schemas.microsoft.com/office/2006/metadata/properties" xmlns:ns2="3f95634e-bced-4e7b-81fb-16f7197984b7" xmlns:ns3="1a91285f-ffe5-4551-8b5a-b034dd15caec" targetNamespace="http://schemas.microsoft.com/office/2006/metadata/properties" ma:root="true" ma:fieldsID="cc948c2135004891a4bebccb7efb05a4" ns2:_="" ns3:_="">
    <xsd:import namespace="3f95634e-bced-4e7b-81fb-16f7197984b7"/>
    <xsd:import namespace="1a91285f-ffe5-4551-8b5a-b034dd15c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5634e-bced-4e7b-81fb-16f719798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285f-ffe5-4551-8b5a-b034dd15ca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1212C-3A4C-458C-A1A0-F25B77987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30D6E-D355-4AAE-A534-B8AB5281BD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25EBA8-3B5A-C44B-8314-981E0ACF7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E072C4-58FC-4789-9CB6-E37A4F55C5E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C1DF008-2B3C-4328-A71D-88A24E0D1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5634e-bced-4e7b-81fb-16f7197984b7"/>
    <ds:schemaRef ds:uri="1a91285f-ffe5-4551-8b5a-b034dd15c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593785-78DE-4780-8C4A-2D1252B65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JISC_WORD_TEMPLATE_MASTER_DEC2018_v8.dotx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Bethan Ruddock</lastModifiedBy>
  <revision>27</revision>
  <dcterms:created xsi:type="dcterms:W3CDTF">2020-02-27T14:17:00.0000000Z</dcterms:created>
  <dcterms:modified xsi:type="dcterms:W3CDTF">2020-04-14T12:54:45.5239505Z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0x010100F626656433A3C740A1F60A95B33C9598</vt:lpwstr>
  </property>
</Properties>
</file>